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FDFC" w14:textId="77777777" w:rsid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color w:val="333333"/>
          <w:sz w:val="24"/>
          <w:szCs w:val="24"/>
        </w:rPr>
        <w:t>Cycle Counting and how Microsoft Dynamics NAV updated the ‘Next Counting Period’ on an Item Card.</w:t>
      </w:r>
    </w:p>
    <w:p w14:paraId="6AD13654" w14:textId="5E4A6B56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color w:val="333333"/>
          <w:sz w:val="24"/>
          <w:szCs w:val="24"/>
        </w:rPr>
        <w:t>By following the process below, the inventory quantity will be updated, the financial adjustment will be posted to the General Ledger, and the “Next Counting Period’ will be updated.</w:t>
      </w:r>
    </w:p>
    <w:p w14:paraId="771E28BA" w14:textId="77777777" w:rsidR="00096E38" w:rsidRPr="00096E38" w:rsidRDefault="00096E38" w:rsidP="00096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 xml:space="preserve">Define the counting periods in “Phys. </w:t>
      </w:r>
      <w:proofErr w:type="spellStart"/>
      <w:r w:rsidRPr="00096E38">
        <w:rPr>
          <w:rFonts w:ascii="Arial" w:eastAsia="Times New Roman" w:hAnsi="Arial" w:cs="Arial"/>
          <w:color w:val="333333"/>
          <w:sz w:val="21"/>
          <w:szCs w:val="21"/>
        </w:rPr>
        <w:t>Invt</w:t>
      </w:r>
      <w:proofErr w:type="spellEnd"/>
      <w:r w:rsidRPr="00096E38">
        <w:rPr>
          <w:rFonts w:ascii="Arial" w:eastAsia="Times New Roman" w:hAnsi="Arial" w:cs="Arial"/>
          <w:color w:val="333333"/>
          <w:sz w:val="21"/>
          <w:szCs w:val="21"/>
        </w:rPr>
        <w:t>. Counting Periods”</w:t>
      </w:r>
    </w:p>
    <w:p w14:paraId="5B0D5D48" w14:textId="77777777" w:rsidR="00096E38" w:rsidRPr="00096E38" w:rsidRDefault="00096E38" w:rsidP="00096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 xml:space="preserve">Go to Warehouse&gt;&gt;Inventory&gt;&gt;Phys. </w:t>
      </w:r>
      <w:proofErr w:type="spellStart"/>
      <w:r w:rsidRPr="00096E38">
        <w:rPr>
          <w:rFonts w:ascii="Arial" w:eastAsia="Times New Roman" w:hAnsi="Arial" w:cs="Arial"/>
          <w:color w:val="333333"/>
          <w:sz w:val="21"/>
          <w:szCs w:val="21"/>
        </w:rPr>
        <w:t>Invt</w:t>
      </w:r>
      <w:proofErr w:type="spellEnd"/>
      <w:r w:rsidRPr="00096E38">
        <w:rPr>
          <w:rFonts w:ascii="Arial" w:eastAsia="Times New Roman" w:hAnsi="Arial" w:cs="Arial"/>
          <w:color w:val="333333"/>
          <w:sz w:val="21"/>
          <w:szCs w:val="21"/>
        </w:rPr>
        <w:t>. Counting Periods to setup counting periods.</w:t>
      </w:r>
    </w:p>
    <w:p w14:paraId="2AC07AC9" w14:textId="4AC71D33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544858C" wp14:editId="0D11A695">
            <wp:extent cx="3581400" cy="1997442"/>
            <wp:effectExtent l="0" t="0" r="0" b="3175"/>
            <wp:docPr id="11" name="Picture 11" descr="Set up the counting periods in Phys. Invt. Counting 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up the counting periods in Phys. Invt. Counting Perio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33" cy="201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2C83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Figure 1 – Set up the counting periods in Phys. </w:t>
      </w:r>
      <w:proofErr w:type="spellStart"/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Invt</w:t>
      </w:r>
      <w:proofErr w:type="spellEnd"/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. Counting Periods</w:t>
      </w:r>
    </w:p>
    <w:p w14:paraId="073F7FF9" w14:textId="77777777" w:rsidR="00096E38" w:rsidRPr="00096E38" w:rsidRDefault="00096E38" w:rsidP="00096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In the Item Card, Warehouse Tab, define the Counting Period.</w:t>
      </w:r>
    </w:p>
    <w:p w14:paraId="2A1D39E4" w14:textId="7A0443D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30C403E8" wp14:editId="60D8D8DB">
            <wp:extent cx="5715000" cy="2788920"/>
            <wp:effectExtent l="0" t="0" r="0" b="0"/>
            <wp:docPr id="10" name="Picture 10" descr="Define the Counting Per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ine the Counting Peri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AFC7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Figure 2 – Define the Counting Period</w:t>
      </w:r>
    </w:p>
    <w:p w14:paraId="1F5E37DE" w14:textId="77777777" w:rsidR="00096E38" w:rsidRPr="00096E38" w:rsidRDefault="00096E38" w:rsidP="00096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Go to Warehouse&gt;&gt;Inventory&gt;&gt;Tasks&gt;&gt;Phys. Inventory Journal</w:t>
      </w:r>
      <w:r w:rsidRPr="00096E38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</w:p>
    <w:p w14:paraId="7C91F991" w14:textId="77777777" w:rsidR="00096E38" w:rsidRPr="00096E38" w:rsidRDefault="00096E38" w:rsidP="00096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Select the Action Tab&gt;&gt;Calculate Counting Period&gt;&gt;OK</w:t>
      </w:r>
    </w:p>
    <w:p w14:paraId="0720192E" w14:textId="7DC61AA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 wp14:anchorId="6AD6B006" wp14:editId="47C3F85E">
            <wp:extent cx="5141522" cy="1981200"/>
            <wp:effectExtent l="0" t="0" r="2540" b="0"/>
            <wp:docPr id="9" name="Picture 9" descr="Select Calculate Counting Period from Phys. Inventory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 Calculate Counting Period from Phys. Inventory Jour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42" cy="19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A398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Figure 3 – Select Calculate Counting Period from Phys. Inventory Journal</w:t>
      </w:r>
    </w:p>
    <w:p w14:paraId="49FAECAA" w14:textId="2DC743A9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492BC0BA" wp14:editId="0E6D382F">
            <wp:extent cx="5166360" cy="2610734"/>
            <wp:effectExtent l="0" t="0" r="0" b="0"/>
            <wp:docPr id="8" name="Picture 8" descr="View of the Phys. Invt. Item Selec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w of the Phys. Invt. Item Selection 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132" cy="262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605B5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Figure 4 – View of the Phys. </w:t>
      </w:r>
      <w:proofErr w:type="spellStart"/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Invt</w:t>
      </w:r>
      <w:proofErr w:type="spellEnd"/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. Item Selection screen</w:t>
      </w:r>
    </w:p>
    <w:p w14:paraId="1125C354" w14:textId="77777777" w:rsidR="00096E38" w:rsidRPr="00096E38" w:rsidRDefault="00096E38" w:rsidP="00096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Highlight the items you want to count or have time to count and select ‘OK’.</w:t>
      </w:r>
    </w:p>
    <w:p w14:paraId="70C3276F" w14:textId="13DD6433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2E8D84CD" wp14:editId="6C739287">
            <wp:extent cx="5158740" cy="2572492"/>
            <wp:effectExtent l="0" t="0" r="3810" b="0"/>
            <wp:docPr id="7" name="Picture 7" descr="Highlight the items you want to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ghlight the items you want to cou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84" cy="25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B6D4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Figure 5 - Highlight the items you want to count</w:t>
      </w:r>
    </w:p>
    <w:p w14:paraId="0D8E8CE7" w14:textId="1E4AEB74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 wp14:anchorId="062C6F2A" wp14:editId="70CACC26">
            <wp:extent cx="2224475" cy="2987040"/>
            <wp:effectExtent l="0" t="0" r="4445" b="3810"/>
            <wp:docPr id="6" name="Picture 6" descr="Options available for Calculate Phys. Invento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tions available for Calculate Phys. Inventory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306" cy="30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4200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Figure 6 – Options available for Calculate Phys. Inventory</w:t>
      </w:r>
    </w:p>
    <w:p w14:paraId="5AB0C9CC" w14:textId="77777777" w:rsidR="00096E38" w:rsidRPr="00096E38" w:rsidRDefault="00096E38" w:rsidP="00096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After the physical counts have been completed, enter the ‘Qty. (Phys. Inventory)’ from the physical count. The adjustment quantity will appear in the ‘Quantity’ field. </w:t>
      </w:r>
    </w:p>
    <w:p w14:paraId="4B3A821B" w14:textId="7EE60674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71B144B1" wp14:editId="00E7573F">
            <wp:extent cx="5082540" cy="2209211"/>
            <wp:effectExtent l="0" t="0" r="3810" b="635"/>
            <wp:docPr id="5" name="Picture 5" descr="View of the Phys. Inventory Journal. Note the values in Qty. (Phys. Inventory) and Quantity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ew of the Phys. Inventory Journal. Note the values in Qty. (Phys. Inventory) and Quantity fiel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65" cy="222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2E56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Figure 7 – View of the Phys. Inventory Journal. Note the values in Qty. (Phys. Inventory) and Quantity fields</w:t>
      </w:r>
    </w:p>
    <w:p w14:paraId="35645BA1" w14:textId="77777777" w:rsidR="00096E38" w:rsidRPr="00096E38" w:rsidRDefault="00096E38" w:rsidP="00096E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Select ‘Post’. This will post the adjustment to the quantity on hand.</w:t>
      </w:r>
    </w:p>
    <w:p w14:paraId="661C06C7" w14:textId="3E959E81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 wp14:anchorId="38A54179" wp14:editId="3C14360B">
            <wp:extent cx="4716780" cy="2100539"/>
            <wp:effectExtent l="0" t="0" r="7620" b="0"/>
            <wp:docPr id="4" name="Picture 4" descr="Post the adjustment quantity to the quantity on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 the adjustment quantity to the quantity on h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87" cy="21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F195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color w:val="333333"/>
          <w:sz w:val="24"/>
          <w:szCs w:val="24"/>
        </w:rPr>
        <w:t>Figure 8 – Post the adjustment quantity to the quantity on hand</w:t>
      </w:r>
    </w:p>
    <w:p w14:paraId="290CD38C" w14:textId="77777777" w:rsidR="00096E38" w:rsidRPr="00096E38" w:rsidRDefault="00096E38" w:rsidP="00096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To post the financial adjustment to the General Ledger</w:t>
      </w:r>
    </w:p>
    <w:p w14:paraId="6C1C6358" w14:textId="77777777" w:rsidR="00096E38" w:rsidRPr="00096E38" w:rsidRDefault="00096E38" w:rsidP="00096E3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66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Go to Warehouse&gt;&gt;Inventory&gt;&gt;Tasks&gt;&gt;Item Journals&gt;&gt;Action Tab&gt;&gt;Calculate Whse. Adjustment</w:t>
      </w:r>
    </w:p>
    <w:p w14:paraId="181C1DBC" w14:textId="6798556D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36CD8C82" wp14:editId="60E9B0D5">
            <wp:extent cx="4747260" cy="2088794"/>
            <wp:effectExtent l="0" t="0" r="0" b="6985"/>
            <wp:docPr id="3" name="Picture 3" descr="Show items to be posted to the General Le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w items to be posted to the General Ledg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40" cy="209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6508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Figure 9 – Show items to be posted to the General Ledger</w:t>
      </w:r>
    </w:p>
    <w:p w14:paraId="5C098C11" w14:textId="77777777" w:rsidR="00096E38" w:rsidRPr="00096E38" w:rsidRDefault="00096E38" w:rsidP="00096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Review the entries and Post, this will update the General Ledger.</w:t>
      </w:r>
    </w:p>
    <w:p w14:paraId="754F4FCC" w14:textId="72742EA3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69430FF" wp14:editId="0962B073">
            <wp:extent cx="4762500" cy="2286000"/>
            <wp:effectExtent l="0" t="0" r="0" b="0"/>
            <wp:docPr id="2" name="Picture 2" descr="Review entries and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view entries and po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94" cy="230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4D53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Figure 10 – Review entries and post</w:t>
      </w:r>
    </w:p>
    <w:p w14:paraId="0C64720D" w14:textId="77777777" w:rsidR="00096E38" w:rsidRPr="00096E38" w:rsidRDefault="00096E38" w:rsidP="00096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Arial" w:eastAsia="Times New Roman" w:hAnsi="Arial" w:cs="Arial"/>
          <w:color w:val="333333"/>
          <w:sz w:val="21"/>
          <w:szCs w:val="21"/>
        </w:rPr>
      </w:pPr>
      <w:r w:rsidRPr="00096E38">
        <w:rPr>
          <w:rFonts w:ascii="Arial" w:eastAsia="Times New Roman" w:hAnsi="Arial" w:cs="Arial"/>
          <w:color w:val="333333"/>
          <w:sz w:val="21"/>
          <w:szCs w:val="21"/>
        </w:rPr>
        <w:t>Go to the Item Card and confirm the ‘Next Counting Period’ has been updated.</w:t>
      </w:r>
    </w:p>
    <w:p w14:paraId="04780ACF" w14:textId="195F021C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 wp14:anchorId="7E284AF9" wp14:editId="454F96F5">
            <wp:extent cx="5715000" cy="2788920"/>
            <wp:effectExtent l="0" t="0" r="0" b="0"/>
            <wp:docPr id="1" name="Picture 1" descr="Review Item Card to confirm update was perfor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view Item Card to confirm update was perform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4F84" w14:textId="77777777" w:rsidR="00096E38" w:rsidRPr="00096E38" w:rsidRDefault="00096E38" w:rsidP="00096E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96E38">
        <w:rPr>
          <w:rFonts w:ascii="Arial" w:eastAsia="Times New Roman" w:hAnsi="Arial" w:cs="Arial"/>
          <w:i/>
          <w:iCs/>
          <w:color w:val="333333"/>
          <w:sz w:val="24"/>
          <w:szCs w:val="24"/>
        </w:rPr>
        <w:t>Figure 11 – Review Item Card to confirm update was performed</w:t>
      </w:r>
    </w:p>
    <w:p w14:paraId="74613EB1" w14:textId="77777777" w:rsidR="003A46F0" w:rsidRDefault="003A46F0"/>
    <w:sectPr w:rsidR="003A46F0" w:rsidSect="00096E3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6C8E"/>
    <w:multiLevelType w:val="multilevel"/>
    <w:tmpl w:val="84728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00DC"/>
    <w:multiLevelType w:val="multilevel"/>
    <w:tmpl w:val="667AB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B6A29"/>
    <w:multiLevelType w:val="multilevel"/>
    <w:tmpl w:val="CCF2F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67062"/>
    <w:multiLevelType w:val="multilevel"/>
    <w:tmpl w:val="5AA01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3476"/>
    <w:multiLevelType w:val="multilevel"/>
    <w:tmpl w:val="9AA2B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67E57"/>
    <w:multiLevelType w:val="multilevel"/>
    <w:tmpl w:val="308855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5289C"/>
    <w:multiLevelType w:val="multilevel"/>
    <w:tmpl w:val="658C2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B2987"/>
    <w:multiLevelType w:val="multilevel"/>
    <w:tmpl w:val="B58E8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D4448"/>
    <w:multiLevelType w:val="multilevel"/>
    <w:tmpl w:val="99E4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38"/>
    <w:rsid w:val="00096E38"/>
    <w:rsid w:val="003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2122"/>
  <w15:chartTrackingRefBased/>
  <w15:docId w15:val="{6EA60831-39EF-49DB-8560-025515E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Chinsky, Steven</dc:creator>
  <cp:keywords/>
  <dc:description/>
  <cp:lastModifiedBy>Chinsky, Steven</cp:lastModifiedBy>
  <cp:revision>1</cp:revision>
  <dcterms:created xsi:type="dcterms:W3CDTF">2021-04-05T21:35:00Z</dcterms:created>
  <dcterms:modified xsi:type="dcterms:W3CDTF">2021-04-05T21:37:00Z</dcterms:modified>
</cp:coreProperties>
</file>